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b w:val="1"/>
          <w:sz w:val="44"/>
          <w:szCs w:val="44"/>
        </w:rPr>
      </w:pPr>
      <w:bookmarkStart w:colFirst="0" w:colLast="0" w:name="_1a5caybgmzpt" w:id="0"/>
      <w:bookmarkEnd w:id="0"/>
      <w:r w:rsidDel="00000000" w:rsidR="00000000" w:rsidRPr="00000000">
        <w:rPr>
          <w:b w:val="1"/>
          <w:sz w:val="44"/>
          <w:szCs w:val="44"/>
          <w:rtl w:val="0"/>
        </w:rPr>
        <w:t xml:space="preserve">Corporations &amp; Crypto: Should Businesses Ditch Cash for Digital Assets?</w:t>
      </w:r>
    </w:p>
    <w:p w:rsidR="00000000" w:rsidDel="00000000" w:rsidP="00000000" w:rsidRDefault="00000000" w:rsidRPr="00000000" w14:paraId="00000002">
      <w:pPr>
        <w:jc w:val="both"/>
        <w:rPr>
          <w:rFonts w:ascii="Times New Roman" w:cs="Times New Roman" w:eastAsia="Times New Roman" w:hAnsi="Times New Roman"/>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decades, businesses have relied on cash reserves to maintain financial stability. But as digital assets like Bitcoin and Ethereum gain mainstream acceptance, corporations are starting to question whether holding cash is the best strategy. </w:t>
      </w:r>
    </w:p>
    <w:p w:rsidR="00000000" w:rsidDel="00000000" w:rsidP="00000000" w:rsidRDefault="00000000" w:rsidRPr="00000000" w14:paraId="00000004">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Could cryptocurrency reserves be the future of corporate finance? Or does the volatility and regulatory uncertainty make it too risky?</w:t>
      </w:r>
    </w:p>
    <w:p w:rsidR="00000000" w:rsidDel="00000000" w:rsidP="00000000" w:rsidRDefault="00000000" w:rsidRPr="00000000" w14:paraId="00000005">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svs5smgzxshl" w:id="1"/>
      <w:bookmarkEnd w:id="1"/>
      <w:r w:rsidDel="00000000" w:rsidR="00000000" w:rsidRPr="00000000">
        <w:rPr>
          <w:rFonts w:ascii="Times New Roman" w:cs="Times New Roman" w:eastAsia="Times New Roman" w:hAnsi="Times New Roman"/>
          <w:b w:val="1"/>
          <w:sz w:val="34"/>
          <w:szCs w:val="34"/>
          <w:rtl w:val="0"/>
        </w:rPr>
        <w:t xml:space="preserve">The Rise of Cryptocurrency in Business</w:t>
      </w:r>
    </w:p>
    <w:p w:rsidR="00000000" w:rsidDel="00000000" w:rsidP="00000000" w:rsidRDefault="00000000" w:rsidRPr="00000000" w14:paraId="00000006">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Cryptocurrency is no longer just an internet experiment. It has evolved into a legitimate financial instrument with increasing adoption across industries. Initially viewed as a niche technology for tech enthusiasts, crypto has rapidly become a valuable asset for investors and businesses alike.</w:t>
      </w:r>
    </w:p>
    <w:p w:rsidR="00000000" w:rsidDel="00000000" w:rsidP="00000000" w:rsidRDefault="00000000" w:rsidRPr="00000000" w14:paraId="00000007">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3gxwc4bhov45" w:id="2"/>
      <w:bookmarkEnd w:id="2"/>
      <w:r w:rsidDel="00000000" w:rsidR="00000000" w:rsidRPr="00000000">
        <w:rPr>
          <w:rFonts w:ascii="Times New Roman" w:cs="Times New Roman" w:eastAsia="Times New Roman" w:hAnsi="Times New Roman"/>
          <w:b w:val="1"/>
          <w:color w:val="000000"/>
          <w:sz w:val="26"/>
          <w:szCs w:val="26"/>
          <w:rtl w:val="0"/>
        </w:rPr>
        <w:t xml:space="preserve">Why Businesses Are Turning to Cryptocurrency</w:t>
      </w:r>
    </w:p>
    <w:p w:rsidR="00000000" w:rsidDel="00000000" w:rsidP="00000000" w:rsidRDefault="00000000" w:rsidRPr="00000000" w14:paraId="00000008">
      <w:pPr>
        <w:numPr>
          <w:ilvl w:val="0"/>
          <w:numId w:val="1"/>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Growing Institutional Adoption:</w:t>
      </w:r>
      <w:r w:rsidDel="00000000" w:rsidR="00000000" w:rsidRPr="00000000">
        <w:rPr>
          <w:rFonts w:ascii="Times New Roman" w:cs="Times New Roman" w:eastAsia="Times New Roman" w:hAnsi="Times New Roman"/>
          <w:sz w:val="28"/>
          <w:szCs w:val="28"/>
          <w:rtl w:val="0"/>
        </w:rPr>
        <w:t xml:space="preserve"> Large companies like Tesla and MicroStrategy have made significant investments in Bitcoin, setting an example for others.</w:t>
      </w:r>
    </w:p>
    <w:p w:rsidR="00000000" w:rsidDel="00000000" w:rsidP="00000000" w:rsidRDefault="00000000" w:rsidRPr="00000000" w14:paraId="00000009">
      <w:pPr>
        <w:numPr>
          <w:ilvl w:val="0"/>
          <w:numId w:val="1"/>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Potential for High Returns:</w:t>
      </w:r>
      <w:r w:rsidDel="00000000" w:rsidR="00000000" w:rsidRPr="00000000">
        <w:rPr>
          <w:rFonts w:ascii="Times New Roman" w:cs="Times New Roman" w:eastAsia="Times New Roman" w:hAnsi="Times New Roman"/>
          <w:sz w:val="28"/>
          <w:szCs w:val="28"/>
          <w:rtl w:val="0"/>
        </w:rPr>
        <w:t xml:space="preserve"> Unlike traditional cash reserves that generate low yields, cryptocurrencies have historically outperformed traditional financial instruments.</w:t>
      </w:r>
    </w:p>
    <w:p w:rsidR="00000000" w:rsidDel="00000000" w:rsidP="00000000" w:rsidRDefault="00000000" w:rsidRPr="00000000" w14:paraId="0000000A">
      <w:pPr>
        <w:numPr>
          <w:ilvl w:val="0"/>
          <w:numId w:val="1"/>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Enhanced Financial Inclusion:</w:t>
      </w:r>
      <w:r w:rsidDel="00000000" w:rsidR="00000000" w:rsidRPr="00000000">
        <w:rPr>
          <w:rFonts w:ascii="Times New Roman" w:cs="Times New Roman" w:eastAsia="Times New Roman" w:hAnsi="Times New Roman"/>
          <w:sz w:val="28"/>
          <w:szCs w:val="28"/>
          <w:rtl w:val="0"/>
        </w:rPr>
        <w:t xml:space="preserve"> Businesses operating globally can bypass intermediaries and directly engage with customers and suppliers across borders.</w:t>
      </w:r>
    </w:p>
    <w:p w:rsidR="00000000" w:rsidDel="00000000" w:rsidP="00000000" w:rsidRDefault="00000000" w:rsidRPr="00000000" w14:paraId="0000000B">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txncb5kqq76t" w:id="3"/>
      <w:bookmarkEnd w:id="3"/>
      <w:r w:rsidDel="00000000" w:rsidR="00000000" w:rsidRPr="00000000">
        <w:rPr>
          <w:rFonts w:ascii="Times New Roman" w:cs="Times New Roman" w:eastAsia="Times New Roman" w:hAnsi="Times New Roman"/>
          <w:b w:val="1"/>
          <w:color w:val="000000"/>
          <w:sz w:val="26"/>
          <w:szCs w:val="26"/>
          <w:rtl w:val="0"/>
        </w:rPr>
        <w:t xml:space="preserve">How Businesses Use Crypto</w:t>
      </w:r>
    </w:p>
    <w:p w:rsidR="00000000" w:rsidDel="00000000" w:rsidP="00000000" w:rsidRDefault="00000000" w:rsidRPr="00000000" w14:paraId="0000000C">
      <w:pPr>
        <w:numPr>
          <w:ilvl w:val="0"/>
          <w:numId w:val="2"/>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Reserves and Treasury Management</w:t>
      </w:r>
      <w:r w:rsidDel="00000000" w:rsidR="00000000" w:rsidRPr="00000000">
        <w:rPr>
          <w:rFonts w:ascii="Times New Roman" w:cs="Times New Roman" w:eastAsia="Times New Roman" w:hAnsi="Times New Roman"/>
          <w:sz w:val="28"/>
          <w:szCs w:val="28"/>
          <w:rtl w:val="0"/>
        </w:rPr>
        <w:t xml:space="preserve">: Some corporations hold Bitcoin or other digital assets as part of their balance sheets to hedge against inflation and currency devaluation.</w:t>
      </w:r>
    </w:p>
    <w:p w:rsidR="00000000" w:rsidDel="00000000" w:rsidP="00000000" w:rsidRDefault="00000000" w:rsidRPr="00000000" w14:paraId="0000000D">
      <w:pPr>
        <w:numPr>
          <w:ilvl w:val="0"/>
          <w:numId w:val="2"/>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Payments and Transactions</w:t>
      </w:r>
      <w:r w:rsidDel="00000000" w:rsidR="00000000" w:rsidRPr="00000000">
        <w:rPr>
          <w:rFonts w:ascii="Times New Roman" w:cs="Times New Roman" w:eastAsia="Times New Roman" w:hAnsi="Times New Roman"/>
          <w:sz w:val="28"/>
          <w:szCs w:val="28"/>
          <w:rtl w:val="0"/>
        </w:rPr>
        <w:t xml:space="preserve">: Many companies now accept cryptocurrencies as payment for goods and services, reducing the reliance on banks and payment processors.</w:t>
      </w:r>
    </w:p>
    <w:p w:rsidR="00000000" w:rsidDel="00000000" w:rsidP="00000000" w:rsidRDefault="00000000" w:rsidRPr="00000000" w14:paraId="0000000E">
      <w:pPr>
        <w:numPr>
          <w:ilvl w:val="0"/>
          <w:numId w:val="2"/>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Smart Contracts and Decentralized Finance (DeFi)</w:t>
      </w:r>
      <w:r w:rsidDel="00000000" w:rsidR="00000000" w:rsidRPr="00000000">
        <w:rPr>
          <w:rFonts w:ascii="Times New Roman" w:cs="Times New Roman" w:eastAsia="Times New Roman" w:hAnsi="Times New Roman"/>
          <w:sz w:val="28"/>
          <w:szCs w:val="28"/>
          <w:rtl w:val="0"/>
        </w:rPr>
        <w:t xml:space="preserve">: Businesses utilize blockchain technology for transparent, automated contract execution and financial transactions.</w:t>
      </w:r>
    </w:p>
    <w:p w:rsidR="00000000" w:rsidDel="00000000" w:rsidP="00000000" w:rsidRDefault="00000000" w:rsidRPr="00000000" w14:paraId="0000000F">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jnd787bq1s85" w:id="4"/>
      <w:bookmarkEnd w:id="4"/>
      <w:r w:rsidDel="00000000" w:rsidR="00000000" w:rsidRPr="00000000">
        <w:rPr>
          <w:rFonts w:ascii="Times New Roman" w:cs="Times New Roman" w:eastAsia="Times New Roman" w:hAnsi="Times New Roman"/>
          <w:b w:val="1"/>
          <w:color w:val="000000"/>
          <w:sz w:val="26"/>
          <w:szCs w:val="26"/>
          <w:rtl w:val="0"/>
        </w:rPr>
        <w:t xml:space="preserve">The Future of Corporate Cryptocurrency Adoption</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financial institutions and regulators taking crypto more seriously, businesses may see a rise in structured policies around digital assets.</w:t>
      </w:r>
    </w:p>
    <w:p w:rsidR="00000000" w:rsidDel="00000000" w:rsidP="00000000" w:rsidRDefault="00000000" w:rsidRPr="00000000" w14:paraId="00000011">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Companies that embrace crypto strategically will likely benefit from innovation while mitigating risks associated with volatility and regulatory scrutiny.</w:t>
      </w:r>
      <w:r w:rsidDel="00000000" w:rsidR="00000000" w:rsidRPr="00000000">
        <w:rPr>
          <w:rtl w:val="0"/>
        </w:rPr>
      </w:r>
    </w:p>
    <w:p w:rsidR="00000000" w:rsidDel="00000000" w:rsidP="00000000" w:rsidRDefault="00000000" w:rsidRPr="00000000" w14:paraId="00000012">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gkgzxwnshnr1" w:id="5"/>
      <w:bookmarkEnd w:id="5"/>
      <w:r w:rsidDel="00000000" w:rsidR="00000000" w:rsidRPr="00000000">
        <w:rPr>
          <w:rFonts w:ascii="Times New Roman" w:cs="Times New Roman" w:eastAsia="Times New Roman" w:hAnsi="Times New Roman"/>
          <w:b w:val="1"/>
          <w:sz w:val="34"/>
          <w:szCs w:val="34"/>
          <w:rtl w:val="0"/>
        </w:rPr>
        <w:t xml:space="preserve">The Pros of Crypto Reserves for Businesses</w:t>
      </w:r>
    </w:p>
    <w:p w:rsidR="00000000" w:rsidDel="00000000" w:rsidP="00000000" w:rsidRDefault="00000000" w:rsidRPr="00000000" w14:paraId="00000013">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9q27jn39i4o4" w:id="6"/>
      <w:bookmarkEnd w:id="6"/>
      <w:r w:rsidDel="00000000" w:rsidR="00000000" w:rsidRPr="00000000">
        <w:rPr>
          <w:rFonts w:ascii="Times New Roman" w:cs="Times New Roman" w:eastAsia="Times New Roman" w:hAnsi="Times New Roman"/>
          <w:b w:val="1"/>
          <w:color w:val="000000"/>
          <w:sz w:val="26"/>
          <w:szCs w:val="26"/>
          <w:rtl w:val="0"/>
        </w:rPr>
        <w:t xml:space="preserve">1. Hedge Against Inflation</w:t>
      </w:r>
    </w:p>
    <w:p w:rsidR="00000000" w:rsidDel="00000000" w:rsidP="00000000" w:rsidRDefault="00000000" w:rsidRPr="00000000" w14:paraId="00000014">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of the biggest reasons businesses are considering crypto reserves is inflation. Over time, inflation erodes the purchasing power of cash. </w:t>
      </w:r>
    </w:p>
    <w:p w:rsidR="00000000" w:rsidDel="00000000" w:rsidP="00000000" w:rsidRDefault="00000000" w:rsidRPr="00000000" w14:paraId="00000015">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central banks print more money, the value of each dollar diminishes, reducing the effectiveness of cash reserves.</w:t>
      </w:r>
    </w:p>
    <w:p w:rsidR="00000000" w:rsidDel="00000000" w:rsidP="00000000" w:rsidRDefault="00000000" w:rsidRPr="00000000" w14:paraId="00000016">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Unlike fiat currency, Bitcoin has a fixed supply of 21 million coins, making it inherently resistant to inflation. </w:t>
      </w:r>
    </w:p>
    <w:p w:rsidR="00000000" w:rsidDel="00000000" w:rsidP="00000000" w:rsidRDefault="00000000" w:rsidRPr="00000000" w14:paraId="00000017">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Holding a portion of reserves in crypto could help businesses protect their wealth. Instead of losing value, crypto assets have the potential to appreciate, providing financial security in an uncertain economic environment.</w:t>
      </w:r>
    </w:p>
    <w:p w:rsidR="00000000" w:rsidDel="00000000" w:rsidP="00000000" w:rsidRDefault="00000000" w:rsidRPr="00000000" w14:paraId="00000018">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79gl70sqq792" w:id="7"/>
      <w:bookmarkEnd w:id="7"/>
      <w:r w:rsidDel="00000000" w:rsidR="00000000" w:rsidRPr="00000000">
        <w:rPr>
          <w:rFonts w:ascii="Times New Roman" w:cs="Times New Roman" w:eastAsia="Times New Roman" w:hAnsi="Times New Roman"/>
          <w:b w:val="1"/>
          <w:color w:val="000000"/>
          <w:sz w:val="26"/>
          <w:szCs w:val="26"/>
          <w:rtl w:val="0"/>
        </w:rPr>
        <w:t xml:space="preserve">2. Potential for High Returns</w:t>
      </w:r>
    </w:p>
    <w:p w:rsidR="00000000" w:rsidDel="00000000" w:rsidP="00000000" w:rsidRDefault="00000000" w:rsidRPr="00000000" w14:paraId="00000019">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cash earns little to no interest in traditional bank accounts, cryptocurrencies have historically provided strong returns. Traditional business reserves usually generate low yields through conservative investments such as bonds or savings accounts. </w:t>
      </w:r>
    </w:p>
    <w:p w:rsidR="00000000" w:rsidDel="00000000" w:rsidP="00000000" w:rsidRDefault="00000000" w:rsidRPr="00000000" w14:paraId="0000001A">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 digital assets like Bitcoin and Ethereum have experienced significant appreciation over time.</w:t>
      </w:r>
    </w:p>
    <w:p w:rsidR="00000000" w:rsidDel="00000000" w:rsidP="00000000" w:rsidRDefault="00000000" w:rsidRPr="00000000" w14:paraId="0000001B">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MicroStrategy, for example, has seen substantial gains from its Bitcoin investments, far outpacing the returns of traditional assets. </w:t>
      </w:r>
    </w:p>
    <w:p w:rsidR="00000000" w:rsidDel="00000000" w:rsidP="00000000" w:rsidRDefault="00000000" w:rsidRPr="00000000" w14:paraId="0000001C">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strategically holding a portion of their reserves in digital assets, businesses can potentially generate additional revenue streams that outperform conventional financial instruments.</w:t>
      </w:r>
    </w:p>
    <w:p w:rsidR="00000000" w:rsidDel="00000000" w:rsidP="00000000" w:rsidRDefault="00000000" w:rsidRPr="00000000" w14:paraId="0000001D">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8tzlkdkw07un" w:id="8"/>
      <w:bookmarkEnd w:id="8"/>
      <w:r w:rsidDel="00000000" w:rsidR="00000000" w:rsidRPr="00000000">
        <w:rPr>
          <w:rFonts w:ascii="Times New Roman" w:cs="Times New Roman" w:eastAsia="Times New Roman" w:hAnsi="Times New Roman"/>
          <w:b w:val="1"/>
          <w:color w:val="000000"/>
          <w:sz w:val="26"/>
          <w:szCs w:val="26"/>
          <w:rtl w:val="0"/>
        </w:rPr>
        <w:t xml:space="preserve">3. Global Transactions &amp; Efficiency</w:t>
      </w:r>
    </w:p>
    <w:p w:rsidR="00000000" w:rsidDel="00000000" w:rsidP="00000000" w:rsidRDefault="00000000" w:rsidRPr="00000000" w14:paraId="0000001E">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Cryptocurrency allows businesses to conduct global transactions without relying on banks or dealing with currency exchange fees. </w:t>
      </w:r>
    </w:p>
    <w:p w:rsidR="00000000" w:rsidDel="00000000" w:rsidP="00000000" w:rsidRDefault="00000000" w:rsidRPr="00000000" w14:paraId="0000001F">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Traditional banking systems often involve delays, intermediaries, and hefty transaction fees, especially for international transfers. Crypto eliminates these inefficiencies by enabling direct, peer-to-peer transactions.</w:t>
      </w:r>
    </w:p>
    <w:p w:rsidR="00000000" w:rsidDel="00000000" w:rsidP="00000000" w:rsidRDefault="00000000" w:rsidRPr="00000000" w14:paraId="00000020">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multinational corporations, this can lead to significant cost savings and faster transaction processing. Businesses operating in countries with unstable currencies can use crypto as a stable and secure means of conducting transactions.</w:t>
      </w:r>
    </w:p>
    <w:p w:rsidR="00000000" w:rsidDel="00000000" w:rsidP="00000000" w:rsidRDefault="00000000" w:rsidRPr="00000000" w14:paraId="00000021">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w9qp2ggeijf5" w:id="9"/>
      <w:bookmarkEnd w:id="9"/>
      <w:r w:rsidDel="00000000" w:rsidR="00000000" w:rsidRPr="00000000">
        <w:rPr>
          <w:rFonts w:ascii="Times New Roman" w:cs="Times New Roman" w:eastAsia="Times New Roman" w:hAnsi="Times New Roman"/>
          <w:b w:val="1"/>
          <w:color w:val="000000"/>
          <w:sz w:val="26"/>
          <w:szCs w:val="26"/>
          <w:rtl w:val="0"/>
        </w:rPr>
        <w:t xml:space="preserve">4. Increasing Institutional Adoption</w:t>
      </w:r>
    </w:p>
    <w:p w:rsidR="00000000" w:rsidDel="00000000" w:rsidP="00000000" w:rsidRDefault="00000000" w:rsidRPr="00000000" w14:paraId="00000022">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major financial institutions now embracing digital assets, the stigma surrounding crypto is fading. Banks, hedge funds, and even governments are exploring ways to incorporate crypto into their financial systems, providing businesses with more confidence in making the switch.</w:t>
      </w:r>
    </w:p>
    <w:p w:rsidR="00000000" w:rsidDel="00000000" w:rsidP="00000000" w:rsidRDefault="00000000" w:rsidRPr="00000000" w14:paraId="00000023">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Institutional interest legitimizes crypto as an asset class and provides liquidity to the market, making it easier for businesses to enter and exit positions. </w:t>
      </w:r>
    </w:p>
    <w:p w:rsidR="00000000" w:rsidDel="00000000" w:rsidP="00000000" w:rsidRDefault="00000000" w:rsidRPr="00000000" w14:paraId="00000024">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financial regulations develop, companies may find it more secure to invest in digital assets.</w:t>
      </w:r>
    </w:p>
    <w:p w:rsidR="00000000" w:rsidDel="00000000" w:rsidP="00000000" w:rsidRDefault="00000000" w:rsidRPr="00000000" w14:paraId="00000025">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io8fg1khu8xh" w:id="10"/>
      <w:bookmarkEnd w:id="10"/>
      <w:r w:rsidDel="00000000" w:rsidR="00000000" w:rsidRPr="00000000">
        <w:rPr>
          <w:rFonts w:ascii="Times New Roman" w:cs="Times New Roman" w:eastAsia="Times New Roman" w:hAnsi="Times New Roman"/>
          <w:b w:val="1"/>
          <w:sz w:val="34"/>
          <w:szCs w:val="34"/>
          <w:rtl w:val="0"/>
        </w:rPr>
        <w:t xml:space="preserve">The Risks of Holding Crypto Reserves</w:t>
      </w:r>
    </w:p>
    <w:p w:rsidR="00000000" w:rsidDel="00000000" w:rsidP="00000000" w:rsidRDefault="00000000" w:rsidRPr="00000000" w14:paraId="00000026">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i0gat9xcu69i" w:id="11"/>
      <w:bookmarkEnd w:id="11"/>
      <w:r w:rsidDel="00000000" w:rsidR="00000000" w:rsidRPr="00000000">
        <w:rPr>
          <w:rFonts w:ascii="Times New Roman" w:cs="Times New Roman" w:eastAsia="Times New Roman" w:hAnsi="Times New Roman"/>
          <w:b w:val="1"/>
          <w:color w:val="000000"/>
          <w:sz w:val="26"/>
          <w:szCs w:val="26"/>
          <w:rtl w:val="0"/>
        </w:rPr>
        <w:t xml:space="preserve">1. High Volatility</w:t>
      </w:r>
    </w:p>
    <w:p w:rsidR="00000000" w:rsidDel="00000000" w:rsidP="00000000" w:rsidRDefault="00000000" w:rsidRPr="00000000" w14:paraId="00000027">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Unlike cash, crypto is highly volatile. Bitcoin, for example, has seen price swings of 50% or more in a matter of weeks. While this volatility creates opportunities for gains, it also introduces significant financial risks.</w:t>
      </w:r>
    </w:p>
    <w:p w:rsidR="00000000" w:rsidDel="00000000" w:rsidP="00000000" w:rsidRDefault="00000000" w:rsidRPr="00000000" w14:paraId="00000028">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corporation that holds too much crypto could see its reserves dramatically decline in value overnight. Businesses must consider the potential impact of price fluctuations on their financial statements and overall stability. </w:t>
      </w:r>
    </w:p>
    <w:p w:rsidR="00000000" w:rsidDel="00000000" w:rsidP="00000000" w:rsidRDefault="00000000" w:rsidRPr="00000000" w14:paraId="00000029">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Without a solid risk management strategy, holding crypto could introduce uncertainty instead of security.</w:t>
      </w:r>
    </w:p>
    <w:p w:rsidR="00000000" w:rsidDel="00000000" w:rsidP="00000000" w:rsidRDefault="00000000" w:rsidRPr="00000000" w14:paraId="0000002A">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cdxr7lq611hf" w:id="12"/>
      <w:bookmarkEnd w:id="12"/>
      <w:r w:rsidDel="00000000" w:rsidR="00000000" w:rsidRPr="00000000">
        <w:rPr>
          <w:rFonts w:ascii="Times New Roman" w:cs="Times New Roman" w:eastAsia="Times New Roman" w:hAnsi="Times New Roman"/>
          <w:b w:val="1"/>
          <w:color w:val="000000"/>
          <w:sz w:val="26"/>
          <w:szCs w:val="26"/>
          <w:rtl w:val="0"/>
        </w:rPr>
        <w:t xml:space="preserve">2. Regulatory Uncertainty (SEC &amp; FINRA)</w:t>
      </w:r>
    </w:p>
    <w:p w:rsidR="00000000" w:rsidDel="00000000" w:rsidP="00000000" w:rsidRDefault="00000000" w:rsidRPr="00000000" w14:paraId="0000002B">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Securities and Exchange Commission (SEC) and the Financial Industry Regulatory Authority (FINRA) are closely monitoring cryptocurrency markets. Regulatory changes could impact how businesses hold and report crypto assets.</w:t>
      </w:r>
    </w:p>
    <w:p w:rsidR="00000000" w:rsidDel="00000000" w:rsidP="00000000" w:rsidRDefault="00000000" w:rsidRPr="00000000" w14:paraId="0000002C">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Governments worldwide are still working on clear guidelines for crypto-related activities, which means businesses face uncertainty regarding taxation, reporting, and compliance. </w:t>
      </w:r>
    </w:p>
    <w:p w:rsidR="00000000" w:rsidDel="00000000" w:rsidP="00000000" w:rsidRDefault="00000000" w:rsidRPr="00000000" w14:paraId="0000002D">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Companies need to stay informed about compliance requirements to avoid potential legal issues. Failing to adhere to evolving regulations could result in fines, penalties, or restrictions on crypto holdings.</w:t>
      </w:r>
    </w:p>
    <w:p w:rsidR="00000000" w:rsidDel="00000000" w:rsidP="00000000" w:rsidRDefault="00000000" w:rsidRPr="00000000" w14:paraId="0000002E">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ip4riinjch8l" w:id="13"/>
      <w:bookmarkEnd w:id="13"/>
      <w:r w:rsidDel="00000000" w:rsidR="00000000" w:rsidRPr="00000000">
        <w:rPr>
          <w:rFonts w:ascii="Times New Roman" w:cs="Times New Roman" w:eastAsia="Times New Roman" w:hAnsi="Times New Roman"/>
          <w:b w:val="1"/>
          <w:color w:val="000000"/>
          <w:sz w:val="26"/>
          <w:szCs w:val="26"/>
          <w:rtl w:val="0"/>
        </w:rPr>
        <w:t xml:space="preserve">3. Security &amp; Fraud Risks</w:t>
      </w:r>
    </w:p>
    <w:p w:rsidR="00000000" w:rsidDel="00000000" w:rsidP="00000000" w:rsidRDefault="00000000" w:rsidRPr="00000000" w14:paraId="0000002F">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Crypto transactions are irreversible, meaning if a corporation's digital wallet is hacked, there’s no way to recover lost funds. Unlike traditional banking systems with fraud protection, crypto security is entirely in the hands of the user.</w:t>
      </w:r>
    </w:p>
    <w:p w:rsidR="00000000" w:rsidDel="00000000" w:rsidP="00000000" w:rsidRDefault="00000000" w:rsidRPr="00000000" w14:paraId="00000030">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Businesses must invest in strong cybersecurity measures, such as multi-factor authentication (MFA), cold storage wallets, and rigorous security protocols to protect their digital assets. </w:t>
      </w:r>
    </w:p>
    <w:p w:rsidR="00000000" w:rsidDel="00000000" w:rsidP="00000000" w:rsidRDefault="00000000" w:rsidRPr="00000000" w14:paraId="00000031">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Failing to do so could result in devastating financial losses due to cyberattacks or internal fraud.</w:t>
      </w:r>
    </w:p>
    <w:p w:rsidR="00000000" w:rsidDel="00000000" w:rsidP="00000000" w:rsidRDefault="00000000" w:rsidRPr="00000000" w14:paraId="00000032">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s6v4jxp7xvr6" w:id="14"/>
      <w:bookmarkEnd w:id="14"/>
      <w:r w:rsidDel="00000000" w:rsidR="00000000" w:rsidRPr="00000000">
        <w:rPr>
          <w:rFonts w:ascii="Times New Roman" w:cs="Times New Roman" w:eastAsia="Times New Roman" w:hAnsi="Times New Roman"/>
          <w:b w:val="1"/>
          <w:color w:val="000000"/>
          <w:sz w:val="26"/>
          <w:szCs w:val="26"/>
          <w:rtl w:val="0"/>
        </w:rPr>
        <w:t xml:space="preserve">4. Limited Liquidity &amp; Adoption</w:t>
      </w:r>
    </w:p>
    <w:p w:rsidR="00000000" w:rsidDel="00000000" w:rsidP="00000000" w:rsidRDefault="00000000" w:rsidRPr="00000000" w14:paraId="00000033">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crypto is gaining mainstream acceptance, it is still not as liquid as cash. Some businesses may struggle to convert large amounts of digital assets into fiat currency without affecting market prices. Not all vendors accept crypto, making it less practical for everyday operations.</w:t>
      </w:r>
    </w:p>
    <w:p w:rsidR="00000000" w:rsidDel="00000000" w:rsidP="00000000" w:rsidRDefault="00000000" w:rsidRPr="00000000" w14:paraId="00000034">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Companies need to assess whether crypto can serve their operational needs or if it should primarily act as a long-term investment. Without proper liquidity planning, businesses might face challenges accessing funds when needed.</w:t>
      </w:r>
    </w:p>
    <w:p w:rsidR="00000000" w:rsidDel="00000000" w:rsidP="00000000" w:rsidRDefault="00000000" w:rsidRPr="00000000" w14:paraId="00000035">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q0x52k4sjqij" w:id="15"/>
      <w:bookmarkEnd w:id="15"/>
      <w:r w:rsidDel="00000000" w:rsidR="00000000" w:rsidRPr="00000000">
        <w:rPr>
          <w:rFonts w:ascii="Times New Roman" w:cs="Times New Roman" w:eastAsia="Times New Roman" w:hAnsi="Times New Roman"/>
          <w:b w:val="1"/>
          <w:sz w:val="34"/>
          <w:szCs w:val="34"/>
          <w:rtl w:val="0"/>
        </w:rPr>
        <w:t xml:space="preserve">Should Businesses Go All In on Crypto?</w:t>
      </w:r>
    </w:p>
    <w:p w:rsidR="00000000" w:rsidDel="00000000" w:rsidP="00000000" w:rsidRDefault="00000000" w:rsidRPr="00000000" w14:paraId="00000036">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Given both the benefits and risks, the best strategy for corporations may not be an "all or nothing" approach. Instead, businesses should consider diversifying their reserves with a mix of cash, crypto, and other assets.</w:t>
      </w:r>
    </w:p>
    <w:p w:rsidR="00000000" w:rsidDel="00000000" w:rsidP="00000000" w:rsidRDefault="00000000" w:rsidRPr="00000000" w14:paraId="00000037">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shtjlpnd6rv6" w:id="16"/>
      <w:bookmarkEnd w:id="16"/>
      <w:r w:rsidDel="00000000" w:rsidR="00000000" w:rsidRPr="00000000">
        <w:rPr>
          <w:rFonts w:ascii="Times New Roman" w:cs="Times New Roman" w:eastAsia="Times New Roman" w:hAnsi="Times New Roman"/>
          <w:b w:val="1"/>
          <w:color w:val="000000"/>
          <w:sz w:val="26"/>
          <w:szCs w:val="26"/>
          <w:rtl w:val="0"/>
        </w:rPr>
        <w:t xml:space="preserve">A Balanced Approach:</w:t>
      </w:r>
    </w:p>
    <w:p w:rsidR="00000000" w:rsidDel="00000000" w:rsidP="00000000" w:rsidRDefault="00000000" w:rsidRPr="00000000" w14:paraId="00000038">
      <w:pPr>
        <w:numPr>
          <w:ilvl w:val="0"/>
          <w:numId w:val="3"/>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Holding a Small Percentage in Crypto</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Keeping 5-10% of reserves in crypto could allow businesses to hedge against inflation without taking on excessive risk.</w:t>
      </w:r>
    </w:p>
    <w:p w:rsidR="00000000" w:rsidDel="00000000" w:rsidP="00000000" w:rsidRDefault="00000000" w:rsidRPr="00000000" w14:paraId="00000039">
      <w:pPr>
        <w:numPr>
          <w:ilvl w:val="0"/>
          <w:numId w:val="3"/>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Using Stablecoins for Transactions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Stablecoins, such as USDC or Tether, offer the benefits of digital transactions without extreme volatility.</w:t>
      </w:r>
    </w:p>
    <w:p w:rsidR="00000000" w:rsidDel="00000000" w:rsidP="00000000" w:rsidRDefault="00000000" w:rsidRPr="00000000" w14:paraId="0000003A">
      <w:pPr>
        <w:numPr>
          <w:ilvl w:val="0"/>
          <w:numId w:val="3"/>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Monitoring Regulatory Changes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Staying updated with SEC and FINRA guidelines ensures compliance and reduces legal risks.</w:t>
      </w:r>
    </w:p>
    <w:p w:rsidR="00000000" w:rsidDel="00000000" w:rsidP="00000000" w:rsidRDefault="00000000" w:rsidRPr="00000000" w14:paraId="0000003B">
      <w:pPr>
        <w:numPr>
          <w:ilvl w:val="0"/>
          <w:numId w:val="3"/>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Investing in Security Measures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Cold storage wallets and multi-factor authentication can help protect crypto holdings from cyber threats.</w:t>
      </w:r>
    </w:p>
    <w:p w:rsidR="00000000" w:rsidDel="00000000" w:rsidP="00000000" w:rsidRDefault="00000000" w:rsidRPr="00000000" w14:paraId="0000003C">
      <w:pPr>
        <w:numPr>
          <w:ilvl w:val="0"/>
          <w:numId w:val="3"/>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Liquidity Planning</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Ensuring access to fiat currency when needed is crucial for financial stability.</w:t>
      </w:r>
    </w:p>
    <w:p w:rsidR="00000000" w:rsidDel="00000000" w:rsidP="00000000" w:rsidRDefault="00000000" w:rsidRPr="00000000" w14:paraId="0000003D">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70dege7c4vdh" w:id="17"/>
      <w:bookmarkEnd w:id="17"/>
      <w:r w:rsidDel="00000000" w:rsidR="00000000" w:rsidRPr="00000000">
        <w:rPr>
          <w:rFonts w:ascii="Times New Roman" w:cs="Times New Roman" w:eastAsia="Times New Roman" w:hAnsi="Times New Roman"/>
          <w:b w:val="1"/>
          <w:sz w:val="34"/>
          <w:szCs w:val="34"/>
          <w:rtl w:val="0"/>
        </w:rPr>
        <w:t xml:space="preserve">Conclusion</w:t>
      </w:r>
    </w:p>
    <w:p w:rsidR="00000000" w:rsidDel="00000000" w:rsidP="00000000" w:rsidRDefault="00000000" w:rsidRPr="00000000" w14:paraId="0000003E">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idea of corporations ditching cash for digital assets is gaining traction, but it’s not without risks. </w:t>
      </w:r>
    </w:p>
    <w:p w:rsidR="00000000" w:rsidDel="00000000" w:rsidP="00000000" w:rsidRDefault="00000000" w:rsidRPr="00000000" w14:paraId="0000003F">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crypto offers inflation protection, global efficiency, and potential for high returns, volatility and regulatory uncertainty remain major concerns.</w:t>
      </w:r>
    </w:p>
    <w:p w:rsidR="00000000" w:rsidDel="00000000" w:rsidP="00000000" w:rsidRDefault="00000000" w:rsidRPr="00000000" w14:paraId="00000040">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Instead of replacing cash entirely, businesses should consider a hybrid approach; using crypto strategically while maintaining liquidity and regulatory compliance. </w:t>
      </w:r>
    </w:p>
    <w:p w:rsidR="00000000" w:rsidDel="00000000" w:rsidP="00000000" w:rsidRDefault="00000000" w:rsidRPr="00000000" w14:paraId="00000041">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the right balance, corporations can take advantage of digital assets without exposing themselves to unnecessary risk.</w:t>
      </w:r>
    </w:p>
    <w:p w:rsidR="00000000" w:rsidDel="00000000" w:rsidP="00000000" w:rsidRDefault="00000000" w:rsidRPr="00000000" w14:paraId="00000042">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the world of finance continues to evolve, one thing is clear: cryptocurrency is here to stay, and businesses that adapt wisely may reap the rewards of this digital revolution. </w:t>
      </w:r>
    </w:p>
    <w:p w:rsidR="00000000" w:rsidDel="00000000" w:rsidP="00000000" w:rsidRDefault="00000000" w:rsidRPr="00000000" w14:paraId="00000043">
      <w:pPr>
        <w:jc w:val="both"/>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